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A" w:rsidRDefault="00651CF3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90005" cy="9110344"/>
            <wp:effectExtent l="19050" t="0" r="0" b="0"/>
            <wp:docPr id="1" name="Рисунок 1" descr="C:\Documents and Settings\admin\Рабочий стол\титульник по положения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 по положениям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6A" w:rsidRDefault="00F74F6A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F6A" w:rsidRDefault="00F74F6A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F74F6A" w:rsidRDefault="002240F1" w:rsidP="00F7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6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1.1. Управляющий совет (далее – Совет) муниципального бюджетного образовательного учреждения дополнительного образования детей «Дом детского творчества» (далее – Дом детского творчества), является коллегиальным органом самоуправления  Домом детского творчества, реализующим демократический и государственно-общественный характер управления образованием.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1.2. В своей деятельности Управляющий совет (далее – Совет) руководствуется: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Конституцией Российской Федерации;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Законом Российской Федерации  «Об  образовании», Федеральным законом «О некоммерческих организациях»;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Типовым положением об образовательном учреждении дополнительного образования детей;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Иными федеральными законами и нормативными правовыми актами Российской Федерации,</w:t>
      </w:r>
      <w:r w:rsidR="00F93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188C">
        <w:rPr>
          <w:rFonts w:ascii="Times New Roman" w:hAnsi="Times New Roman" w:cs="Times New Roman"/>
          <w:sz w:val="28"/>
          <w:szCs w:val="28"/>
        </w:rPr>
        <w:t>Оренбуг</w:t>
      </w:r>
      <w:r w:rsidRPr="00A623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623BB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 </w:t>
      </w:r>
      <w:proofErr w:type="spellStart"/>
      <w:r w:rsidR="00F933C3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F933C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623BB">
        <w:rPr>
          <w:rFonts w:ascii="Times New Roman" w:hAnsi="Times New Roman" w:cs="Times New Roman"/>
          <w:sz w:val="28"/>
          <w:szCs w:val="28"/>
        </w:rPr>
        <w:t>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Уставом и иными локальными актами Дома детского творчества, настоящим Положением.</w:t>
      </w:r>
    </w:p>
    <w:p w:rsidR="002240F1" w:rsidRPr="00F74F6A" w:rsidRDefault="002240F1" w:rsidP="00F74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F6A">
        <w:rPr>
          <w:rFonts w:ascii="Times New Roman" w:hAnsi="Times New Roman" w:cs="Times New Roman"/>
          <w:sz w:val="28"/>
          <w:szCs w:val="28"/>
        </w:rPr>
        <w:t>1.3. Основные задачи Совета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1.3.1. Определять основные направления развития Дома детского творчества.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1.3.2. Защищать и содействовать реализации прав и законных интересов участников образовательного процесса. 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1.3.3. Обеспечивать социальную защиту детей.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1.3.4. Повышать эффективность финансово-хозяйственной деятельности Дома детского творчества.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F74F6A" w:rsidRDefault="002240F1" w:rsidP="00F7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6A">
        <w:rPr>
          <w:rFonts w:ascii="Times New Roman" w:hAnsi="Times New Roman" w:cs="Times New Roman"/>
          <w:b/>
          <w:sz w:val="28"/>
          <w:szCs w:val="28"/>
        </w:rPr>
        <w:t>2. Компетенция Управляющего совета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2.1. вносить предложения в Программу развития Дома </w:t>
      </w:r>
      <w:r w:rsidR="00F933C3" w:rsidRPr="00A623BB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A623BB">
        <w:rPr>
          <w:rFonts w:ascii="Times New Roman" w:hAnsi="Times New Roman" w:cs="Times New Roman"/>
          <w:sz w:val="28"/>
          <w:szCs w:val="28"/>
        </w:rPr>
        <w:t>творчества;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2.2. содействовать привлечению внебюджетных средств для обеспечения текущей деятельности и   развития Дома</w:t>
      </w:r>
      <w:r w:rsidR="00F933C3" w:rsidRPr="00F933C3">
        <w:rPr>
          <w:rFonts w:ascii="Times New Roman" w:hAnsi="Times New Roman" w:cs="Times New Roman"/>
          <w:sz w:val="28"/>
          <w:szCs w:val="28"/>
        </w:rPr>
        <w:t xml:space="preserve"> </w:t>
      </w:r>
      <w:r w:rsidR="00F933C3" w:rsidRPr="00A623BB">
        <w:rPr>
          <w:rFonts w:ascii="Times New Roman" w:hAnsi="Times New Roman" w:cs="Times New Roman"/>
          <w:sz w:val="28"/>
          <w:szCs w:val="28"/>
        </w:rPr>
        <w:t>детского</w:t>
      </w:r>
      <w:r w:rsidRPr="00A623BB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2.3. согласовывать распределение выплат стимулирующего характера работникам Дома</w:t>
      </w:r>
      <w:r w:rsidR="00F933C3" w:rsidRPr="00F933C3">
        <w:rPr>
          <w:rFonts w:ascii="Times New Roman" w:hAnsi="Times New Roman" w:cs="Times New Roman"/>
          <w:sz w:val="28"/>
          <w:szCs w:val="28"/>
        </w:rPr>
        <w:t xml:space="preserve"> </w:t>
      </w:r>
      <w:r w:rsidR="00F933C3" w:rsidRPr="00A623BB">
        <w:rPr>
          <w:rFonts w:ascii="Times New Roman" w:hAnsi="Times New Roman" w:cs="Times New Roman"/>
          <w:sz w:val="28"/>
          <w:szCs w:val="28"/>
        </w:rPr>
        <w:t>детского</w:t>
      </w:r>
      <w:r w:rsidRPr="00A623BB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2.4. вносить предложения по вопросам</w:t>
      </w:r>
      <w:r w:rsidR="00312062">
        <w:rPr>
          <w:rFonts w:ascii="Times New Roman" w:hAnsi="Times New Roman" w:cs="Times New Roman"/>
          <w:sz w:val="28"/>
          <w:szCs w:val="28"/>
        </w:rPr>
        <w:t xml:space="preserve">: </w:t>
      </w:r>
      <w:r w:rsidRPr="00A623BB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образовательного процесса, мероприятий по охране и укреплению здоровья обучающихся; развития воспитательно-образовательного процесса в Доме </w:t>
      </w:r>
      <w:r w:rsidR="00F933C3" w:rsidRPr="00A623BB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A623BB">
        <w:rPr>
          <w:rFonts w:ascii="Times New Roman" w:hAnsi="Times New Roman" w:cs="Times New Roman"/>
          <w:sz w:val="28"/>
          <w:szCs w:val="28"/>
        </w:rPr>
        <w:t>творчества;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2.5. заслушивать отчет директора Дома</w:t>
      </w:r>
      <w:r w:rsidR="00F933C3" w:rsidRPr="00F933C3">
        <w:rPr>
          <w:rFonts w:ascii="Times New Roman" w:hAnsi="Times New Roman" w:cs="Times New Roman"/>
          <w:sz w:val="28"/>
          <w:szCs w:val="28"/>
        </w:rPr>
        <w:t xml:space="preserve"> </w:t>
      </w:r>
      <w:r w:rsidR="00F933C3" w:rsidRPr="00A623BB">
        <w:rPr>
          <w:rFonts w:ascii="Times New Roman" w:hAnsi="Times New Roman" w:cs="Times New Roman"/>
          <w:sz w:val="28"/>
          <w:szCs w:val="28"/>
        </w:rPr>
        <w:t>детского</w:t>
      </w:r>
      <w:r w:rsidRPr="00A623BB">
        <w:rPr>
          <w:rFonts w:ascii="Times New Roman" w:hAnsi="Times New Roman" w:cs="Times New Roman"/>
          <w:sz w:val="28"/>
          <w:szCs w:val="28"/>
        </w:rPr>
        <w:t xml:space="preserve"> творчества по итогам учебного и финансового года;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2.6. участвовать в подготовке публичного (ежегодного) доклада директора Дома</w:t>
      </w:r>
      <w:r w:rsidR="00F933C3" w:rsidRPr="00F933C3">
        <w:rPr>
          <w:rFonts w:ascii="Times New Roman" w:hAnsi="Times New Roman" w:cs="Times New Roman"/>
          <w:sz w:val="28"/>
          <w:szCs w:val="28"/>
        </w:rPr>
        <w:t xml:space="preserve"> </w:t>
      </w:r>
      <w:r w:rsidR="00F933C3" w:rsidRPr="00A623BB">
        <w:rPr>
          <w:rFonts w:ascii="Times New Roman" w:hAnsi="Times New Roman" w:cs="Times New Roman"/>
          <w:sz w:val="28"/>
          <w:szCs w:val="28"/>
        </w:rPr>
        <w:t>детского</w:t>
      </w:r>
      <w:r w:rsidRPr="00A623BB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2.7. Принимает изменения и дополнения в настоящее Положение.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F74F6A" w:rsidRDefault="002240F1" w:rsidP="00F7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6A">
        <w:rPr>
          <w:rFonts w:ascii="Times New Roman" w:hAnsi="Times New Roman" w:cs="Times New Roman"/>
          <w:b/>
          <w:sz w:val="28"/>
          <w:szCs w:val="28"/>
        </w:rPr>
        <w:t>3. Состав и формирование Управляющего совета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3.1.  Совет Дома</w:t>
      </w:r>
      <w:r w:rsidR="00F933C3" w:rsidRPr="00F933C3">
        <w:rPr>
          <w:rFonts w:ascii="Times New Roman" w:hAnsi="Times New Roman" w:cs="Times New Roman"/>
          <w:sz w:val="28"/>
          <w:szCs w:val="28"/>
        </w:rPr>
        <w:t xml:space="preserve"> </w:t>
      </w:r>
      <w:r w:rsidR="00F933C3" w:rsidRPr="00A623BB">
        <w:rPr>
          <w:rFonts w:ascii="Times New Roman" w:hAnsi="Times New Roman" w:cs="Times New Roman"/>
          <w:sz w:val="28"/>
          <w:szCs w:val="28"/>
        </w:rPr>
        <w:t>детского</w:t>
      </w:r>
      <w:r w:rsidRPr="00A623BB">
        <w:rPr>
          <w:rFonts w:ascii="Times New Roman" w:hAnsi="Times New Roman" w:cs="Times New Roman"/>
          <w:sz w:val="28"/>
          <w:szCs w:val="28"/>
        </w:rPr>
        <w:t xml:space="preserve"> творчества (в соответствии с Уставом Дома детского творчества) в составе 7 (семи) человек создается  с использованием процедур  выборов, назначения и кооптации.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3.2.   Член Совета  из числа родителей (законных  представителей) обучающихся    в составе 1 человека  (в  соответствии с Уставом Дома детского творчества)  </w:t>
      </w:r>
      <w:r w:rsidRPr="00A623BB">
        <w:rPr>
          <w:rFonts w:ascii="Times New Roman" w:hAnsi="Times New Roman" w:cs="Times New Roman"/>
          <w:sz w:val="28"/>
          <w:szCs w:val="28"/>
        </w:rPr>
        <w:lastRenderedPageBreak/>
        <w:t>избирается общим собранием   родителей (законных представителей) обучающихся по  принципу 1 участник   общего собрания – 1 голос. Работники  Дома детского творчества, дети  которых обучаются в данном учреждении, не могут  быть избраны в члены совета в качестве  родителей (законных  представителей) обучающихся.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3.3.  В состав Совета входит 1 (один) представитель от обучающихся.   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3.4. Члены Совета из числа работников Дома детского творчества избираются общим собранием работников</w:t>
      </w:r>
      <w:proofErr w:type="gramStart"/>
      <w:r w:rsidRPr="00A623BB">
        <w:rPr>
          <w:rFonts w:ascii="Times New Roman" w:hAnsi="Times New Roman" w:cs="Times New Roman"/>
          <w:sz w:val="28"/>
          <w:szCs w:val="28"/>
        </w:rPr>
        <w:t xml:space="preserve"> </w:t>
      </w:r>
      <w:r w:rsidR="00613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3BB">
        <w:rPr>
          <w:rFonts w:ascii="Times New Roman" w:hAnsi="Times New Roman" w:cs="Times New Roman"/>
          <w:sz w:val="28"/>
          <w:szCs w:val="28"/>
        </w:rPr>
        <w:t xml:space="preserve"> Общая численность членов Совета из числа работников Дома детского творчества составляет 3 человека (в соответствии с Уставом Дома детского творчества).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3.5. Члены Совета избираются  сроком на 2 года. В случае выбытия  выборочных членов Совета в 2-месячный срок проводятся довыборы соответствующими собраниями</w:t>
      </w:r>
      <w:r w:rsidR="00212FA4">
        <w:rPr>
          <w:rFonts w:ascii="Times New Roman" w:hAnsi="Times New Roman" w:cs="Times New Roman"/>
          <w:sz w:val="28"/>
          <w:szCs w:val="28"/>
        </w:rPr>
        <w:t>.</w:t>
      </w:r>
      <w:r w:rsidRPr="00A623BB">
        <w:rPr>
          <w:rFonts w:ascii="Times New Roman" w:hAnsi="Times New Roman" w:cs="Times New Roman"/>
          <w:sz w:val="28"/>
          <w:szCs w:val="28"/>
        </w:rPr>
        <w:t xml:space="preserve">   Процедура выборов нового состава  выборных членов Совета по истечении срока их полномочий  осуществляется в  порядке, определенном  п.п. 3.2.-   3.4. настоящего   Положения  в срок не позднее трех месяцев со дня истечения срока  полномочий</w:t>
      </w:r>
      <w:r w:rsidR="00F933C3">
        <w:rPr>
          <w:rFonts w:ascii="Times New Roman" w:hAnsi="Times New Roman" w:cs="Times New Roman"/>
          <w:sz w:val="28"/>
          <w:szCs w:val="28"/>
        </w:rPr>
        <w:t xml:space="preserve"> </w:t>
      </w:r>
      <w:r w:rsidRPr="00A623BB">
        <w:rPr>
          <w:rFonts w:ascii="Times New Roman" w:hAnsi="Times New Roman" w:cs="Times New Roman"/>
          <w:sz w:val="28"/>
          <w:szCs w:val="28"/>
        </w:rPr>
        <w:t xml:space="preserve"> предыдущего состава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3.6. В состав Совета по должности входит  директор Дома детского творчества.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3.7. В состав  Управляющего совета  Дома детского творчества входит один представитель Учредителя Дома детского творчества, делегированный Учредителем.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3.8. На первом заседании Совета избирается председательствующий на заседании  и секретарь заседания.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3.9. Избранные  члены Совета вправе кооптировать в свой  состав членов  из числа лиц – выпускников Дома детского творчества, представителей  работодателя, чья деятельность прямо  или косвенно связана с Домом детского творчества Процедура кооптации членов Совета определяется  Советом самостоятельно. После проведения кооптации  Совет считается  сформированным и приступает к осуществлению своих полномочий. На первом заседании Совет выбирает постоянного председателя и  секретаря 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F74F6A" w:rsidRDefault="002240F1" w:rsidP="00F7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6A">
        <w:rPr>
          <w:rFonts w:ascii="Times New Roman" w:hAnsi="Times New Roman" w:cs="Times New Roman"/>
          <w:b/>
          <w:sz w:val="28"/>
          <w:szCs w:val="28"/>
        </w:rPr>
        <w:t>4. Управление советом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4.1.   Совет возглавляет председатель, избираемый голосованием из числа членов Совета большинством голосов.  Представитель Учредителя, обучающиеся, директор и работники   Дома детского творчества не могут быть избраны председателем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4.2. Председатель Совета организует и планирует его работу, созывает  заседания Совета и председательствует на них, обеспечивает  на заседании ведение протокола. Подписывает решения  Совета, контролирует их выполнение. 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4.3. Для ведения текущих дел члены Совета избирают из своего состава секретаря Совета, который ведёт  протокол заседаний Совета, другую документацию Совета, подготовку заседаний.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4.4. В случае отсутствия  председателя Совета его функции осуществляет секретарь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F74F6A" w:rsidRDefault="002240F1" w:rsidP="00F7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6A">
        <w:rPr>
          <w:rFonts w:ascii="Times New Roman" w:hAnsi="Times New Roman" w:cs="Times New Roman"/>
          <w:b/>
          <w:sz w:val="28"/>
          <w:szCs w:val="28"/>
        </w:rPr>
        <w:t>5. Организация работы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5.1.    Заседания Совета проводятся по мере необходимости, но не реже одного раза в три месяца. График заседаний Совета утверждается   Советом. Дата, время, </w:t>
      </w:r>
      <w:r w:rsidRPr="00A623BB">
        <w:rPr>
          <w:rFonts w:ascii="Times New Roman" w:hAnsi="Times New Roman" w:cs="Times New Roman"/>
          <w:sz w:val="28"/>
          <w:szCs w:val="28"/>
        </w:rPr>
        <w:lastRenderedPageBreak/>
        <w:t>повестка заседания Совета, а также необходимые  материалы доводятся  до сведения членов Совета не позднее чем за 5  дней до заседания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5.2. Решения Совета считаются правомочными, если на заседании с  правом совещательного голоса могут принимать участие лица, не являющиеся  членами Совета, если против этого не возражает более половины членов Совета, присутствующих на заседании.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5.3.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5.4.Решения совета принимаются простым большинством голосов присутствующих на заседании членов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5.5.Протокол составляется не позднее 5 дней после проведения заседания и подписывается  председателем  и секретарем.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В протоколе указывается: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место и время поведения;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повестка дня заседания;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вопросы, поставленные на голосование и итоги голосования по ним;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принятые Советом решения.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Решения и протоколы заседаний Совета включаются в номенклатуру дел Дома детского творчества и доступны для ознакомления любым лицам, имеющим право быть избранными в члены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5.6.   Члены Совета работают  на общественных началах.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5.7. Администрация Дома детского творчества оказывает информационно-техническое обеспечение заседаний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F74F6A" w:rsidRDefault="002240F1" w:rsidP="00F7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6A">
        <w:rPr>
          <w:rFonts w:ascii="Times New Roman" w:hAnsi="Times New Roman" w:cs="Times New Roman"/>
          <w:b/>
          <w:sz w:val="28"/>
          <w:szCs w:val="28"/>
        </w:rPr>
        <w:t>6. Права и ответственность членов Совета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6.1.  Член Совета имеет право: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принимать участие в обсуждении и принятии решений Совета;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выражать в письменной форме свое особое мнение, которое приобщается к протоколу заседания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6.2. Требовать и получать от Администрации Дома детского творчества, председателя, предоставление всей необходимой для участия в работе Совета информации по  вопросам, относящимся к компетенции Совета.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6.3. Присутствовать на заседании педагогического совета с правом  совещательного голоса.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6.4. Досрочно выйти из состава Совета по письменному уведомлению председателя.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6.5. Члены Совета выводятся из его состава в следующих случаях: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по его желанию, выраженному в письменной форме;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за пропуск более двух заседаний Совета без уважительной причины;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за совершение аморального поступка, несовместимого с членством в Совете;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за совершение противоправных действий, несовместимых с членством в Совете.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6.6. Член Совета обязан: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принимать активное участие в деятельности Совета. Действовать при этом добросовестно, рассудительно и ответственно;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>• присутствовать на всех заседаниях Совета, не пропускать без уважительной причины.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F1" w:rsidRPr="00A623BB" w:rsidRDefault="002240F1" w:rsidP="00A62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40F1" w:rsidRPr="00A623BB" w:rsidSect="00F74F6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46D"/>
    <w:multiLevelType w:val="multilevel"/>
    <w:tmpl w:val="4D52B2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3D2F3D"/>
    <w:multiLevelType w:val="multilevel"/>
    <w:tmpl w:val="CE7E3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836F00"/>
    <w:multiLevelType w:val="multilevel"/>
    <w:tmpl w:val="6A444C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BB0FB5"/>
    <w:multiLevelType w:val="hybridMultilevel"/>
    <w:tmpl w:val="B0C61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A7871"/>
    <w:multiLevelType w:val="hybridMultilevel"/>
    <w:tmpl w:val="D7045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D533D0"/>
    <w:multiLevelType w:val="multilevel"/>
    <w:tmpl w:val="DD64C2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5E923F1"/>
    <w:multiLevelType w:val="multilevel"/>
    <w:tmpl w:val="161A49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FB7F67"/>
    <w:multiLevelType w:val="hybridMultilevel"/>
    <w:tmpl w:val="C91A9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2508B"/>
    <w:multiLevelType w:val="multilevel"/>
    <w:tmpl w:val="7B04E0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240F1"/>
    <w:rsid w:val="00212FA4"/>
    <w:rsid w:val="002240F1"/>
    <w:rsid w:val="00242994"/>
    <w:rsid w:val="00312062"/>
    <w:rsid w:val="003A784C"/>
    <w:rsid w:val="005E4652"/>
    <w:rsid w:val="005F6097"/>
    <w:rsid w:val="006130DD"/>
    <w:rsid w:val="00651CF3"/>
    <w:rsid w:val="0066632B"/>
    <w:rsid w:val="0066667C"/>
    <w:rsid w:val="0072188C"/>
    <w:rsid w:val="00877AFC"/>
    <w:rsid w:val="00A623BB"/>
    <w:rsid w:val="00B1750E"/>
    <w:rsid w:val="00B4384F"/>
    <w:rsid w:val="00E77C1F"/>
    <w:rsid w:val="00F74F6A"/>
    <w:rsid w:val="00F933C3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3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111</cp:lastModifiedBy>
  <cp:revision>11</cp:revision>
  <dcterms:created xsi:type="dcterms:W3CDTF">2015-01-20T04:46:00Z</dcterms:created>
  <dcterms:modified xsi:type="dcterms:W3CDTF">2015-11-11T08:06:00Z</dcterms:modified>
</cp:coreProperties>
</file>